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333A" w14:textId="08F8B11B" w:rsidR="000243BE" w:rsidRPr="000A53C7" w:rsidRDefault="008A6A87">
      <w:pPr>
        <w:pStyle w:val="Heading1"/>
        <w:rPr>
          <w:rFonts w:ascii="Arial" w:hAnsi="Arial" w:cs="Arial"/>
          <w:sz w:val="22"/>
          <w:szCs w:val="22"/>
        </w:rPr>
      </w:pPr>
      <w:r w:rsidRPr="000A53C7">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69C5FE28" wp14:editId="5F5EF146">
                <wp:simplePos x="0" y="0"/>
                <wp:positionH relativeFrom="column">
                  <wp:posOffset>3065956</wp:posOffset>
                </wp:positionH>
                <wp:positionV relativeFrom="paragraph">
                  <wp:posOffset>-46895</wp:posOffset>
                </wp:positionV>
                <wp:extent cx="2988823" cy="11430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8823"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19461"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Letchworth, Baldock &amp; Hitchin Foodbank </w:t>
                            </w:r>
                          </w:p>
                          <w:p w14:paraId="3FD61625"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131C64AB"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434EC066" w14:textId="77777777" w:rsidR="008A6A87" w:rsidRPr="00192B5E" w:rsidRDefault="008A6A87" w:rsidP="008A6A87">
                            <w:pPr>
                              <w:jc w:val="right"/>
                              <w:rPr>
                                <w:rFonts w:ascii="Calibri" w:hAnsi="Calibri" w:cs="Calibri"/>
                                <w:color w:val="000000" w:themeColor="text1"/>
                                <w:sz w:val="24"/>
                                <w:lang w:eastAsia="en-GB"/>
                              </w:rPr>
                            </w:pPr>
                            <w:r w:rsidRPr="00192B5E">
                              <w:rPr>
                                <w:rFonts w:cs="ITC Officina Sans"/>
                                <w:color w:val="000000" w:themeColor="text1"/>
                                <w:kern w:val="28"/>
                                <w:sz w:val="24"/>
                              </w:rPr>
                              <w:t xml:space="preserve">Tel: </w:t>
                            </w:r>
                            <w:r w:rsidRPr="00192B5E">
                              <w:rPr>
                                <w:rFonts w:ascii="Calibri" w:hAnsi="Calibri" w:cs="Calibri"/>
                                <w:color w:val="000000" w:themeColor="text1"/>
                                <w:sz w:val="24"/>
                                <w:lang w:eastAsia="en-GB"/>
                              </w:rPr>
                              <w:t>07825 300437</w:t>
                            </w:r>
                          </w:p>
                          <w:p w14:paraId="3F37DF73" w14:textId="77777777" w:rsidR="008A6A87" w:rsidRPr="00670443" w:rsidRDefault="008A6A87" w:rsidP="008A6A87">
                            <w:pPr>
                              <w:widowControl w:val="0"/>
                              <w:overflowPunct w:val="0"/>
                              <w:autoSpaceDE w:val="0"/>
                              <w:autoSpaceDN w:val="0"/>
                              <w:adjustRightInd w:val="0"/>
                              <w:jc w:val="right"/>
                              <w:rPr>
                                <w:rFonts w:cs="ITC Officina Sans"/>
                                <w:color w:val="00B050"/>
                                <w:kern w:val="28"/>
                                <w:sz w:val="30"/>
                                <w:szCs w:val="28"/>
                              </w:rPr>
                            </w:pPr>
                          </w:p>
                          <w:p w14:paraId="5D8402D0"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Email: info@letchworth.foodbank.org.uk </w:t>
                            </w:r>
                          </w:p>
                          <w:p w14:paraId="734537E2" w14:textId="77777777"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5FE28" id="_x0000_t202" coordsize="21600,21600" o:spt="202" path="m,l,21600r21600,l21600,xe">
                <v:stroke joinstyle="miter"/>
                <v:path gradientshapeok="t" o:connecttype="rect"/>
              </v:shapetype>
              <v:shape id="Text Box 10" o:spid="_x0000_s1026" type="#_x0000_t202" style="position:absolute;margin-left:241.4pt;margin-top:-3.7pt;width:235.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fnS5wEAALQDAAAOAAAAZHJzL2Uyb0RvYy54bWysU9uO0zAQfUfiHyy/01y2QDdquoJdFSEt&#13;&#10;C9LCBziO01g4HjN2m5SvZ+x0uwXeEHmwPJ7x8ZwzJ+ubaTDsoNBrsDUvFjlnykpotd3V/NvX7asV&#13;&#10;Zz4I2woDVtX8qDy/2bx8sR5dpUrowbQKGYFYX42u5n0IrsoyL3s1CL8ApywlO8BBBApxl7UoRkIf&#13;&#10;TFbm+ZtsBGwdglTe0+ndnOSbhN91SobPXedVYKbm1FtIK6a1iWu2WYtqh8L1Wp7aEP/QxSC0pUfP&#13;&#10;UHciCLZH/RfUoCWChy4sJAwZdJ2WKnEgNkX+B5vHXjiVuJA43p1l8v8PVj4cHt0XZGF6DxMNMJHw&#13;&#10;7h7kd0/aZKPz1akmauorH6ub8RO0NE2xD5BuTB0OkT4RYgRDSh/P6qopMEmH5fVqtSqvOJOUK4rl&#13;&#10;VZ4n/TNRPV136MMHBQOLm5ojjS/Bi8O9D7EdUT2VxNc8GN1utTEpwF1za5AdBI16m744XbryW5mx&#13;&#10;sdhCvDan40niGanNJMPUTJSMfBtoj8QYYbYOWZ02PeBPzkayTc39j71AxZn5aGku18VyGX2WguXr&#13;&#10;tyUFeJlpLjPCSoKqeeBs3t6G2Zt7h3rX00vzQCy8I6U7nTR47urUN1kj8TzZOHrvMk5Vzz/b5hcA&#13;&#10;AAD//wMAUEsDBBQABgAIAAAAIQD/aqh85QAAAA8BAAAPAAAAZHJzL2Rvd25yZXYueG1sTI9BT8Mw&#13;&#10;DIXvSPyHyEjctpSytaVrOiEQlx2QNhjjmLWmqdY4VZNu5d9jTnCxZPm95+8V68l24oyDbx0puJtH&#13;&#10;IJAqV7fUKHh/e5llIHzQVOvOESr4Rg/r8vqq0HntLrTF8y40gkPI51qBCaHPpfSVQav93PVIfPty&#13;&#10;g9WB16GR9aAvHG47GUdRIq1uiT8Y3eOTweq0G60CzPbj52sYWzokxpw+0s0h2m+Uur2Znlc8Hlcg&#13;&#10;Ak7hzwG/HZgfSgY7upFqLzoFiyxm/qBgli5AsOBheb8EcWRlGicgy0L+71H+AAAA//8DAFBLAQIt&#13;&#10;ABQABgAIAAAAIQC2gziS/gAAAOEBAAATAAAAAAAAAAAAAAAAAAAAAABbQ29udGVudF9UeXBlc10u&#13;&#10;eG1sUEsBAi0AFAAGAAgAAAAhADj9If/WAAAAlAEAAAsAAAAAAAAAAAAAAAAALwEAAF9yZWxzLy5y&#13;&#10;ZWxzUEsBAi0AFAAGAAgAAAAhANvF+dLnAQAAtAMAAA4AAAAAAAAAAAAAAAAALgIAAGRycy9lMm9E&#13;&#10;b2MueG1sUEsBAi0AFAAGAAgAAAAhAP9qqHzlAAAADwEAAA8AAAAAAAAAAAAAAAAAQQQAAGRycy9k&#13;&#10;b3ducmV2LnhtbFBLBQYAAAAABAAEAPMAAABTBQAAAAA=&#13;&#10;" stroked="f">
                <v:path arrowok="t"/>
                <v:textbox>
                  <w:txbxContent>
                    <w:p w14:paraId="25F19461"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Letchworth, Baldock &amp; Hitchin Foodbank </w:t>
                      </w:r>
                    </w:p>
                    <w:p w14:paraId="3FD61625"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131C64AB" w14:textId="77777777" w:rsidR="008A6A87" w:rsidRDefault="008A6A87" w:rsidP="008A6A87">
                      <w:pPr>
                        <w:widowControl w:val="0"/>
                        <w:overflowPunct w:val="0"/>
                        <w:autoSpaceDE w:val="0"/>
                        <w:autoSpaceDN w:val="0"/>
                        <w:adjustRightInd w:val="0"/>
                        <w:jc w:val="right"/>
                        <w:rPr>
                          <w:rFonts w:cs="ITC Officina Sans"/>
                          <w:color w:val="00B050"/>
                          <w:kern w:val="28"/>
                          <w:sz w:val="20"/>
                          <w:szCs w:val="18"/>
                        </w:rPr>
                      </w:pPr>
                    </w:p>
                    <w:p w14:paraId="434EC066" w14:textId="77777777" w:rsidR="008A6A87" w:rsidRPr="00192B5E" w:rsidRDefault="008A6A87" w:rsidP="008A6A87">
                      <w:pPr>
                        <w:jc w:val="right"/>
                        <w:rPr>
                          <w:rFonts w:ascii="Calibri" w:hAnsi="Calibri" w:cs="Calibri"/>
                          <w:color w:val="000000" w:themeColor="text1"/>
                          <w:sz w:val="24"/>
                          <w:lang w:eastAsia="en-GB"/>
                        </w:rPr>
                      </w:pPr>
                      <w:r w:rsidRPr="00192B5E">
                        <w:rPr>
                          <w:rFonts w:cs="ITC Officina Sans"/>
                          <w:color w:val="000000" w:themeColor="text1"/>
                          <w:kern w:val="28"/>
                          <w:sz w:val="24"/>
                        </w:rPr>
                        <w:t xml:space="preserve">Tel: </w:t>
                      </w:r>
                      <w:r w:rsidRPr="00192B5E">
                        <w:rPr>
                          <w:rFonts w:ascii="Calibri" w:hAnsi="Calibri" w:cs="Calibri"/>
                          <w:color w:val="000000" w:themeColor="text1"/>
                          <w:sz w:val="24"/>
                          <w:lang w:eastAsia="en-GB"/>
                        </w:rPr>
                        <w:t>07825 300437</w:t>
                      </w:r>
                    </w:p>
                    <w:p w14:paraId="3F37DF73" w14:textId="77777777" w:rsidR="008A6A87" w:rsidRPr="00670443" w:rsidRDefault="008A6A87" w:rsidP="008A6A87">
                      <w:pPr>
                        <w:widowControl w:val="0"/>
                        <w:overflowPunct w:val="0"/>
                        <w:autoSpaceDE w:val="0"/>
                        <w:autoSpaceDN w:val="0"/>
                        <w:adjustRightInd w:val="0"/>
                        <w:jc w:val="right"/>
                        <w:rPr>
                          <w:rFonts w:cs="ITC Officina Sans"/>
                          <w:color w:val="00B050"/>
                          <w:kern w:val="28"/>
                          <w:sz w:val="30"/>
                          <w:szCs w:val="28"/>
                        </w:rPr>
                      </w:pPr>
                    </w:p>
                    <w:p w14:paraId="5D8402D0" w14:textId="77777777" w:rsidR="008A6A87" w:rsidRPr="00192B5E" w:rsidRDefault="008A6A87" w:rsidP="008A6A87">
                      <w:pPr>
                        <w:widowControl w:val="0"/>
                        <w:overflowPunct w:val="0"/>
                        <w:autoSpaceDE w:val="0"/>
                        <w:autoSpaceDN w:val="0"/>
                        <w:adjustRightInd w:val="0"/>
                        <w:jc w:val="right"/>
                        <w:rPr>
                          <w:rFonts w:cs="ITC Officina Sans"/>
                          <w:color w:val="000000" w:themeColor="text1"/>
                          <w:kern w:val="28"/>
                          <w:sz w:val="24"/>
                        </w:rPr>
                      </w:pPr>
                      <w:r w:rsidRPr="00192B5E">
                        <w:rPr>
                          <w:rFonts w:cs="ITC Officina Sans"/>
                          <w:color w:val="000000" w:themeColor="text1"/>
                          <w:kern w:val="28"/>
                          <w:sz w:val="24"/>
                        </w:rPr>
                        <w:t xml:space="preserve">Email: info@letchworth.foodbank.org.uk </w:t>
                      </w:r>
                    </w:p>
                    <w:p w14:paraId="734537E2" w14:textId="77777777" w:rsidR="001B23AD" w:rsidRDefault="001B23AD">
                      <w:pPr>
                        <w:pStyle w:val="Header"/>
                        <w:tabs>
                          <w:tab w:val="clear" w:pos="4153"/>
                          <w:tab w:val="clear" w:pos="8306"/>
                        </w:tabs>
                      </w:pPr>
                    </w:p>
                  </w:txbxContent>
                </v:textbox>
              </v:shape>
            </w:pict>
          </mc:Fallback>
        </mc:AlternateContent>
      </w:r>
      <w:r w:rsidR="00033BEB" w:rsidRPr="000A53C7">
        <w:rPr>
          <w:rFonts w:ascii="Arial" w:hAnsi="Arial" w:cs="Arial"/>
          <w:noProof/>
          <w:sz w:val="22"/>
          <w:szCs w:val="22"/>
          <w:lang w:eastAsia="en-GB"/>
        </w:rPr>
        <w:drawing>
          <wp:anchor distT="0" distB="0" distL="114300" distR="114300" simplePos="0" relativeHeight="251658240" behindDoc="1" locked="0" layoutInCell="1" allowOverlap="1" wp14:anchorId="2894A9D9" wp14:editId="2BB8F57B">
            <wp:simplePos x="0" y="0"/>
            <wp:positionH relativeFrom="column">
              <wp:posOffset>0</wp:posOffset>
            </wp:positionH>
            <wp:positionV relativeFrom="paragraph">
              <wp:posOffset>0</wp:posOffset>
            </wp:positionV>
            <wp:extent cx="1200150" cy="84840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network-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848403"/>
                    </a:xfrm>
                    <a:prstGeom prst="rect">
                      <a:avLst/>
                    </a:prstGeom>
                  </pic:spPr>
                </pic:pic>
              </a:graphicData>
            </a:graphic>
            <wp14:sizeRelH relativeFrom="page">
              <wp14:pctWidth>0</wp14:pctWidth>
            </wp14:sizeRelH>
            <wp14:sizeRelV relativeFrom="page">
              <wp14:pctHeight>0</wp14:pctHeight>
            </wp14:sizeRelV>
          </wp:anchor>
        </w:drawing>
      </w:r>
      <w:r w:rsidR="00247DC5" w:rsidRPr="000A53C7">
        <w:rPr>
          <w:rFonts w:ascii="Arial" w:hAnsi="Arial" w:cs="Arial"/>
          <w:sz w:val="22"/>
          <w:szCs w:val="22"/>
        </w:rPr>
        <w:softHyphen/>
      </w:r>
    </w:p>
    <w:p w14:paraId="5691F729" w14:textId="77777777" w:rsidR="000243BE" w:rsidRPr="000A53C7" w:rsidRDefault="000243BE">
      <w:pPr>
        <w:pStyle w:val="Heading1"/>
        <w:rPr>
          <w:rFonts w:ascii="Arial" w:hAnsi="Arial" w:cs="Arial"/>
          <w:sz w:val="22"/>
          <w:szCs w:val="22"/>
        </w:rPr>
      </w:pPr>
    </w:p>
    <w:p w14:paraId="38C3B77D" w14:textId="77777777" w:rsidR="000243BE" w:rsidRPr="000A53C7" w:rsidRDefault="000243BE">
      <w:pPr>
        <w:pStyle w:val="Heading1"/>
        <w:rPr>
          <w:rFonts w:ascii="Arial" w:hAnsi="Arial" w:cs="Arial"/>
          <w:sz w:val="22"/>
          <w:szCs w:val="22"/>
        </w:rPr>
      </w:pPr>
    </w:p>
    <w:p w14:paraId="4762F6D9" w14:textId="77777777" w:rsidR="000243BE" w:rsidRPr="000A53C7" w:rsidRDefault="000243BE">
      <w:pPr>
        <w:pStyle w:val="Heading1"/>
        <w:rPr>
          <w:rFonts w:ascii="Arial" w:hAnsi="Arial" w:cs="Arial"/>
          <w:sz w:val="22"/>
          <w:szCs w:val="22"/>
        </w:rPr>
      </w:pPr>
    </w:p>
    <w:p w14:paraId="3AA4C4C4" w14:textId="77777777" w:rsidR="00DE4879" w:rsidRPr="000A53C7" w:rsidRDefault="00DE4879" w:rsidP="00DE4879">
      <w:pPr>
        <w:pStyle w:val="Heading1"/>
        <w:jc w:val="center"/>
        <w:rPr>
          <w:rFonts w:ascii="Arial" w:hAnsi="Arial" w:cs="Arial"/>
          <w:sz w:val="22"/>
          <w:szCs w:val="22"/>
        </w:rPr>
      </w:pPr>
    </w:p>
    <w:p w14:paraId="620AD313" w14:textId="77777777" w:rsidR="0046544D" w:rsidRPr="000A53C7" w:rsidRDefault="0046544D" w:rsidP="000A53C7">
      <w:pPr>
        <w:pStyle w:val="Heading1"/>
        <w:rPr>
          <w:rFonts w:ascii="Arial" w:hAnsi="Arial" w:cs="Arial"/>
        </w:rPr>
      </w:pPr>
    </w:p>
    <w:p w14:paraId="6C6406C0" w14:textId="77777777" w:rsidR="000A53C7" w:rsidRPr="000A53C7" w:rsidRDefault="000A53C7" w:rsidP="000A53C7">
      <w:pPr>
        <w:pStyle w:val="Heading1"/>
        <w:rPr>
          <w:rFonts w:ascii="Arial" w:hAnsi="Arial" w:cs="Arial"/>
          <w:lang w:eastAsia="en-GB"/>
        </w:rPr>
      </w:pPr>
    </w:p>
    <w:p w14:paraId="67063FD3" w14:textId="08602B26" w:rsidR="000A53C7" w:rsidRPr="000A53C7" w:rsidRDefault="000A53C7" w:rsidP="000A53C7">
      <w:pPr>
        <w:pStyle w:val="Heading1"/>
        <w:rPr>
          <w:rFonts w:ascii="Arial" w:hAnsi="Arial" w:cs="Arial"/>
          <w:lang w:eastAsia="en-GB"/>
        </w:rPr>
      </w:pPr>
      <w:r w:rsidRPr="000A53C7">
        <w:rPr>
          <w:rFonts w:ascii="Arial" w:hAnsi="Arial" w:cs="Arial"/>
          <w:lang w:eastAsia="en-GB"/>
        </w:rPr>
        <w:t xml:space="preserve">How we handle complaints … </w:t>
      </w:r>
    </w:p>
    <w:p w14:paraId="75CB7A95"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If you have a complaint about our </w:t>
      </w:r>
      <w:proofErr w:type="gramStart"/>
      <w:r w:rsidRPr="000A53C7">
        <w:rPr>
          <w:rFonts w:ascii="Arial" w:hAnsi="Arial" w:cs="Arial"/>
          <w:szCs w:val="22"/>
          <w:lang w:eastAsia="en-GB"/>
        </w:rPr>
        <w:t>organisation</w:t>
      </w:r>
      <w:proofErr w:type="gramEnd"/>
      <w:r w:rsidRPr="000A53C7">
        <w:rPr>
          <w:rFonts w:ascii="Arial" w:hAnsi="Arial" w:cs="Arial"/>
          <w:szCs w:val="22"/>
          <w:lang w:eastAsia="en-GB"/>
        </w:rPr>
        <w:t xml:space="preserve"> we want to hear about it and we will do our best to put it right. </w:t>
      </w:r>
    </w:p>
    <w:p w14:paraId="1A2AACC7"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Our Complaints Procedure has the following goals: To deal with complaints fairly, efficiently and </w:t>
      </w:r>
      <w:proofErr w:type="gramStart"/>
      <w:r w:rsidRPr="000A53C7">
        <w:rPr>
          <w:rFonts w:ascii="Arial" w:hAnsi="Arial" w:cs="Arial"/>
          <w:szCs w:val="22"/>
          <w:lang w:eastAsia="en-GB"/>
        </w:rPr>
        <w:t>effectively;</w:t>
      </w:r>
      <w:proofErr w:type="gramEnd"/>
      <w:r w:rsidRPr="000A53C7">
        <w:rPr>
          <w:rFonts w:ascii="Arial" w:hAnsi="Arial" w:cs="Arial"/>
          <w:szCs w:val="22"/>
          <w:lang w:eastAsia="en-GB"/>
        </w:rPr>
        <w:t xml:space="preserve"> </w:t>
      </w:r>
      <w:r w:rsidRPr="000A53C7">
        <w:rPr>
          <w:rFonts w:ascii="MS Gothic" w:eastAsia="MS Gothic" w:hAnsi="MS Gothic" w:cs="MS Gothic" w:hint="eastAsia"/>
          <w:szCs w:val="22"/>
          <w:lang w:eastAsia="en-GB"/>
        </w:rPr>
        <w:t> </w:t>
      </w:r>
      <w:r w:rsidRPr="000A53C7">
        <w:rPr>
          <w:rFonts w:ascii="Arial" w:hAnsi="Arial" w:cs="Arial"/>
          <w:szCs w:val="22"/>
          <w:lang w:eastAsia="en-GB"/>
        </w:rPr>
        <w:t xml:space="preserve"> </w:t>
      </w:r>
    </w:p>
    <w:p w14:paraId="72331180" w14:textId="77777777" w:rsidR="000A53C7" w:rsidRPr="000A53C7" w:rsidRDefault="000A53C7" w:rsidP="000A53C7">
      <w:pPr>
        <w:numPr>
          <w:ilvl w:val="0"/>
          <w:numId w:val="10"/>
        </w:num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To ensure that all complaints are handled in a consistent manner </w:t>
      </w:r>
      <w:proofErr w:type="gramStart"/>
      <w:r w:rsidRPr="000A53C7">
        <w:rPr>
          <w:rFonts w:ascii="Arial" w:hAnsi="Arial" w:cs="Arial"/>
          <w:szCs w:val="22"/>
          <w:lang w:eastAsia="en-GB"/>
        </w:rPr>
        <w:t>throughout;</w:t>
      </w:r>
      <w:proofErr w:type="gramEnd"/>
      <w:r w:rsidRPr="000A53C7">
        <w:rPr>
          <w:rFonts w:ascii="Arial" w:hAnsi="Arial" w:cs="Arial"/>
          <w:szCs w:val="22"/>
          <w:lang w:eastAsia="en-GB"/>
        </w:rPr>
        <w:t xml:space="preserve"> </w:t>
      </w:r>
      <w:r w:rsidRPr="000A53C7">
        <w:rPr>
          <w:rFonts w:ascii="MS Gothic" w:eastAsia="MS Gothic" w:hAnsi="MS Gothic" w:cs="MS Gothic" w:hint="eastAsia"/>
          <w:szCs w:val="22"/>
          <w:lang w:eastAsia="en-GB"/>
        </w:rPr>
        <w:t> </w:t>
      </w:r>
      <w:r w:rsidRPr="000A53C7">
        <w:rPr>
          <w:rFonts w:ascii="Arial" w:hAnsi="Arial" w:cs="Arial"/>
          <w:szCs w:val="22"/>
          <w:lang w:eastAsia="en-GB"/>
        </w:rPr>
        <w:t xml:space="preserve"> </w:t>
      </w:r>
    </w:p>
    <w:p w14:paraId="2C335915" w14:textId="77777777" w:rsidR="000A53C7" w:rsidRPr="000A53C7" w:rsidRDefault="000A53C7" w:rsidP="000A53C7">
      <w:pPr>
        <w:numPr>
          <w:ilvl w:val="0"/>
          <w:numId w:val="10"/>
        </w:num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To use complaints constructively in the planning and improvement of all services. </w:t>
      </w:r>
    </w:p>
    <w:p w14:paraId="48ED3E97" w14:textId="77777777" w:rsidR="000A53C7" w:rsidRPr="000A53C7" w:rsidRDefault="000A53C7" w:rsidP="000A53C7">
      <w:pPr>
        <w:pStyle w:val="Heading1"/>
        <w:rPr>
          <w:rFonts w:ascii="Arial" w:hAnsi="Arial" w:cs="Arial"/>
          <w:lang w:eastAsia="en-GB"/>
        </w:rPr>
      </w:pPr>
      <w:r w:rsidRPr="000A53C7">
        <w:rPr>
          <w:rFonts w:ascii="MS Gothic" w:eastAsia="MS Gothic" w:hAnsi="MS Gothic" w:cs="MS Gothic" w:hint="eastAsia"/>
          <w:lang w:eastAsia="en-GB"/>
        </w:rPr>
        <w:t> </w:t>
      </w:r>
      <w:r w:rsidRPr="000A53C7">
        <w:rPr>
          <w:rFonts w:ascii="Arial" w:hAnsi="Arial" w:cs="Arial"/>
          <w:lang w:eastAsia="en-GB"/>
        </w:rPr>
        <w:t xml:space="preserve"> </w:t>
      </w:r>
    </w:p>
    <w:p w14:paraId="59203874" w14:textId="583925FC" w:rsidR="000A53C7" w:rsidRPr="000A53C7" w:rsidRDefault="000A53C7" w:rsidP="000A53C7">
      <w:pPr>
        <w:pStyle w:val="Heading1"/>
        <w:rPr>
          <w:rFonts w:ascii="Arial" w:hAnsi="Arial" w:cs="Arial"/>
          <w:lang w:eastAsia="en-GB"/>
        </w:rPr>
      </w:pPr>
      <w:r w:rsidRPr="000A53C7">
        <w:rPr>
          <w:rFonts w:ascii="Arial" w:hAnsi="Arial" w:cs="Arial"/>
          <w:lang w:eastAsia="en-GB"/>
        </w:rPr>
        <w:t>Who can complain? …</w:t>
      </w:r>
    </w:p>
    <w:p w14:paraId="64BFAF04" w14:textId="6C677C80" w:rsidR="000A53C7" w:rsidRPr="000A53C7" w:rsidRDefault="000A53C7" w:rsidP="000A53C7">
      <w:pPr>
        <w:pStyle w:val="Heading1"/>
        <w:rPr>
          <w:rFonts w:ascii="Arial" w:hAnsi="Arial" w:cs="Arial"/>
          <w:b w:val="0"/>
          <w:bCs w:val="0"/>
          <w:lang w:eastAsia="en-GB"/>
        </w:rPr>
      </w:pPr>
      <w:r w:rsidRPr="000A53C7">
        <w:rPr>
          <w:rFonts w:ascii="Arial" w:hAnsi="Arial" w:cs="Arial"/>
          <w:sz w:val="22"/>
          <w:szCs w:val="22"/>
          <w:lang w:eastAsia="en-GB"/>
        </w:rPr>
        <w:br/>
      </w:r>
      <w:r w:rsidRPr="000A53C7">
        <w:rPr>
          <w:rFonts w:ascii="Arial" w:hAnsi="Arial" w:cs="Arial"/>
          <w:b w:val="0"/>
          <w:bCs w:val="0"/>
          <w:sz w:val="22"/>
          <w:szCs w:val="22"/>
          <w:lang w:eastAsia="en-GB"/>
        </w:rPr>
        <w:t xml:space="preserve">Anyone who is: </w:t>
      </w:r>
      <w:r w:rsidRPr="000A53C7">
        <w:rPr>
          <w:rFonts w:ascii="MS Gothic" w:eastAsia="MS Gothic" w:hAnsi="MS Gothic" w:cs="MS Gothic" w:hint="eastAsia"/>
          <w:b w:val="0"/>
          <w:bCs w:val="0"/>
          <w:sz w:val="22"/>
          <w:szCs w:val="22"/>
          <w:lang w:eastAsia="en-GB"/>
        </w:rPr>
        <w:t> </w:t>
      </w:r>
      <w:r w:rsidRPr="000A53C7">
        <w:rPr>
          <w:rFonts w:ascii="Arial" w:hAnsi="Arial" w:cs="Arial"/>
          <w:b w:val="0"/>
          <w:bCs w:val="0"/>
          <w:sz w:val="22"/>
          <w:szCs w:val="22"/>
          <w:lang w:eastAsia="en-GB"/>
        </w:rPr>
        <w:t xml:space="preserve"> </w:t>
      </w:r>
    </w:p>
    <w:p w14:paraId="28AA26BD" w14:textId="658D1608"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 Receiving a service from the Letchworth Foodbank either directly, or on behalf or someone </w:t>
      </w:r>
      <w:proofErr w:type="gramStart"/>
      <w:r w:rsidRPr="000A53C7">
        <w:rPr>
          <w:rFonts w:ascii="Arial" w:hAnsi="Arial" w:cs="Arial"/>
          <w:szCs w:val="22"/>
          <w:lang w:eastAsia="en-GB"/>
        </w:rPr>
        <w:t>else;</w:t>
      </w:r>
      <w:proofErr w:type="gramEnd"/>
      <w:r w:rsidRPr="000A53C7">
        <w:rPr>
          <w:rFonts w:ascii="Arial" w:hAnsi="Arial" w:cs="Arial"/>
          <w:szCs w:val="22"/>
          <w:lang w:eastAsia="en-GB"/>
        </w:rPr>
        <w:t xml:space="preserve"> </w:t>
      </w:r>
      <w:r w:rsidRPr="000A53C7">
        <w:rPr>
          <w:rFonts w:ascii="MS Gothic" w:eastAsia="MS Gothic" w:hAnsi="MS Gothic" w:cs="MS Gothic" w:hint="eastAsia"/>
          <w:szCs w:val="22"/>
          <w:lang w:eastAsia="en-GB"/>
        </w:rPr>
        <w:t> </w:t>
      </w:r>
      <w:r w:rsidRPr="000A53C7">
        <w:rPr>
          <w:rFonts w:ascii="Arial" w:hAnsi="Arial" w:cs="Arial"/>
          <w:szCs w:val="22"/>
          <w:lang w:eastAsia="en-GB"/>
        </w:rPr>
        <w:t xml:space="preserve"> </w:t>
      </w:r>
      <w:r w:rsidRPr="000A53C7">
        <w:rPr>
          <w:rFonts w:ascii="Arial" w:hAnsi="Arial" w:cs="Arial"/>
          <w:szCs w:val="22"/>
          <w:lang w:eastAsia="en-GB"/>
        </w:rPr>
        <w:br/>
        <w:t xml:space="preserve">● A referral agency for the </w:t>
      </w:r>
      <w:r w:rsidR="002244D2">
        <w:rPr>
          <w:rFonts w:ascii="Arial" w:hAnsi="Arial" w:cs="Arial"/>
          <w:szCs w:val="22"/>
          <w:lang w:eastAsia="en-GB"/>
        </w:rPr>
        <w:t>Letchworth</w:t>
      </w:r>
      <w:r w:rsidRPr="000A53C7">
        <w:rPr>
          <w:rFonts w:ascii="Arial" w:hAnsi="Arial" w:cs="Arial"/>
          <w:szCs w:val="22"/>
          <w:lang w:eastAsia="en-GB"/>
        </w:rPr>
        <w:t xml:space="preserve"> </w:t>
      </w:r>
      <w:proofErr w:type="gramStart"/>
      <w:r w:rsidRPr="000A53C7">
        <w:rPr>
          <w:rFonts w:ascii="Arial" w:hAnsi="Arial" w:cs="Arial"/>
          <w:szCs w:val="22"/>
          <w:lang w:eastAsia="en-GB"/>
        </w:rPr>
        <w:t>Foodbank;</w:t>
      </w:r>
      <w:proofErr w:type="gramEnd"/>
      <w:r w:rsidRPr="000A53C7">
        <w:rPr>
          <w:rFonts w:ascii="Arial" w:hAnsi="Arial" w:cs="Arial"/>
          <w:szCs w:val="22"/>
          <w:lang w:eastAsia="en-GB"/>
        </w:rPr>
        <w:t xml:space="preserve"> </w:t>
      </w:r>
      <w:r w:rsidRPr="000A53C7">
        <w:rPr>
          <w:rFonts w:ascii="MS Gothic" w:eastAsia="MS Gothic" w:hAnsi="MS Gothic" w:cs="MS Gothic" w:hint="eastAsia"/>
          <w:szCs w:val="22"/>
          <w:lang w:eastAsia="en-GB"/>
        </w:rPr>
        <w:t> </w:t>
      </w:r>
      <w:r w:rsidRPr="000A53C7">
        <w:rPr>
          <w:rFonts w:ascii="Arial" w:hAnsi="Arial" w:cs="Arial"/>
          <w:szCs w:val="22"/>
          <w:lang w:eastAsia="en-GB"/>
        </w:rPr>
        <w:br/>
        <w:t xml:space="preserve">● Volunteering for the </w:t>
      </w:r>
      <w:r w:rsidR="002244D2">
        <w:rPr>
          <w:rFonts w:ascii="Arial" w:hAnsi="Arial" w:cs="Arial"/>
          <w:szCs w:val="22"/>
          <w:lang w:eastAsia="en-GB"/>
        </w:rPr>
        <w:t>Letchworth</w:t>
      </w:r>
      <w:r w:rsidRPr="000A53C7">
        <w:rPr>
          <w:rFonts w:ascii="Arial" w:hAnsi="Arial" w:cs="Arial"/>
          <w:szCs w:val="22"/>
          <w:lang w:eastAsia="en-GB"/>
        </w:rPr>
        <w:t xml:space="preserve"> Foodbank. </w:t>
      </w:r>
    </w:p>
    <w:p w14:paraId="229CE4EC" w14:textId="77777777" w:rsidR="000A53C7" w:rsidRPr="000A53C7" w:rsidRDefault="000A53C7" w:rsidP="000A53C7">
      <w:pPr>
        <w:shd w:val="clear" w:color="auto" w:fill="FFFFFF"/>
        <w:spacing w:before="100" w:beforeAutospacing="1" w:after="100" w:afterAutospacing="1"/>
        <w:ind w:left="720"/>
        <w:rPr>
          <w:rFonts w:ascii="Arial" w:hAnsi="Arial" w:cs="Arial"/>
          <w:szCs w:val="22"/>
          <w:lang w:eastAsia="en-GB"/>
        </w:rPr>
      </w:pPr>
      <w:r w:rsidRPr="000A53C7">
        <w:rPr>
          <w:rFonts w:ascii="MS Gothic" w:eastAsia="MS Gothic" w:hAnsi="MS Gothic" w:cs="MS Gothic" w:hint="eastAsia"/>
          <w:b/>
          <w:bCs/>
          <w:szCs w:val="22"/>
          <w:lang w:eastAsia="en-GB"/>
        </w:rPr>
        <w:t> </w:t>
      </w:r>
      <w:r w:rsidRPr="000A53C7">
        <w:rPr>
          <w:rFonts w:ascii="Arial" w:hAnsi="Arial" w:cs="Arial"/>
          <w:b/>
          <w:bCs/>
          <w:szCs w:val="22"/>
          <w:lang w:eastAsia="en-GB"/>
        </w:rPr>
        <w:t xml:space="preserve"> </w:t>
      </w:r>
    </w:p>
    <w:p w14:paraId="7806F76A" w14:textId="492CBAAC" w:rsidR="000A53C7" w:rsidRPr="000A53C7" w:rsidRDefault="000A53C7" w:rsidP="000A53C7">
      <w:pPr>
        <w:pStyle w:val="Heading1"/>
        <w:rPr>
          <w:rFonts w:ascii="Arial" w:hAnsi="Arial" w:cs="Arial"/>
          <w:lang w:eastAsia="en-GB"/>
        </w:rPr>
      </w:pPr>
      <w:r w:rsidRPr="000A53C7">
        <w:rPr>
          <w:rFonts w:ascii="Arial" w:hAnsi="Arial" w:cs="Arial"/>
          <w:lang w:eastAsia="en-GB"/>
        </w:rPr>
        <w:t>How to complain …</w:t>
      </w:r>
    </w:p>
    <w:p w14:paraId="3E4E9ADD" w14:textId="714EB5E0" w:rsidR="000A53C7" w:rsidRPr="000A53C7" w:rsidRDefault="000A53C7" w:rsidP="000A53C7">
      <w:pPr>
        <w:shd w:val="clear" w:color="auto" w:fill="FFFFFF"/>
        <w:spacing w:before="100" w:beforeAutospacing="1" w:after="100" w:afterAutospacing="1"/>
        <w:rPr>
          <w:rFonts w:ascii="Arial" w:hAnsi="Arial" w:cs="Arial"/>
        </w:rPr>
      </w:pPr>
      <w:r w:rsidRPr="000A53C7">
        <w:rPr>
          <w:rFonts w:ascii="MS Gothic" w:eastAsia="MS Gothic" w:hAnsi="MS Gothic" w:cs="MS Gothic" w:hint="eastAsia"/>
          <w:szCs w:val="22"/>
          <w:lang w:eastAsia="en-GB"/>
        </w:rPr>
        <w:t> </w:t>
      </w:r>
      <w:r w:rsidRPr="000A53C7">
        <w:rPr>
          <w:rFonts w:ascii="Arial" w:hAnsi="Arial" w:cs="Arial"/>
          <w:szCs w:val="22"/>
          <w:lang w:eastAsia="en-GB"/>
        </w:rPr>
        <w:br/>
        <w:t>The Foodbank would like to sort out any complaint as soon as possible.</w:t>
      </w:r>
      <w:r w:rsidRPr="000A53C7">
        <w:rPr>
          <w:rFonts w:ascii="Arial" w:hAnsi="Arial" w:cs="Arial"/>
          <w:szCs w:val="22"/>
          <w:lang w:eastAsia="en-GB"/>
        </w:rPr>
        <w:br/>
      </w:r>
      <w:r w:rsidRPr="000A53C7">
        <w:rPr>
          <w:rFonts w:ascii="MS Gothic" w:eastAsia="MS Gothic" w:hAnsi="MS Gothic" w:cs="MS Gothic" w:hint="eastAsia"/>
          <w:szCs w:val="22"/>
          <w:lang w:eastAsia="en-GB"/>
        </w:rPr>
        <w:t> </w:t>
      </w:r>
      <w:r w:rsidRPr="000A53C7">
        <w:rPr>
          <w:rFonts w:ascii="Arial" w:hAnsi="Arial" w:cs="Arial"/>
          <w:szCs w:val="22"/>
          <w:lang w:eastAsia="en-GB"/>
        </w:rPr>
        <w:br/>
        <w:t>Many complaints can be resolved informally. In the first instance contact the Foodbank and, if you feel able, speak to the volunteer who is working with you or ask to speak to their manager, who will try to sort the matter out.</w:t>
      </w:r>
      <w:r w:rsidRPr="000A53C7">
        <w:rPr>
          <w:rFonts w:ascii="Arial" w:hAnsi="Arial" w:cs="Arial"/>
          <w:szCs w:val="22"/>
          <w:lang w:eastAsia="en-GB"/>
        </w:rPr>
        <w:br/>
      </w:r>
      <w:r w:rsidRPr="000A53C7">
        <w:rPr>
          <w:rFonts w:ascii="MS Gothic" w:eastAsia="MS Gothic" w:hAnsi="MS Gothic" w:cs="MS Gothic" w:hint="eastAsia"/>
          <w:szCs w:val="22"/>
          <w:lang w:eastAsia="en-GB"/>
        </w:rPr>
        <w:t> </w:t>
      </w:r>
      <w:r w:rsidRPr="000A53C7">
        <w:rPr>
          <w:rFonts w:ascii="Arial" w:hAnsi="Arial" w:cs="Arial"/>
          <w:szCs w:val="22"/>
          <w:lang w:eastAsia="en-GB"/>
        </w:rPr>
        <w:br/>
        <w:t>If you make contact in person or by phone, make a note of the name of the person you speak to. If a solution is offered at this point, make a note of this as well.</w:t>
      </w:r>
      <w:r w:rsidRPr="000A53C7">
        <w:rPr>
          <w:rFonts w:ascii="Arial" w:hAnsi="Arial" w:cs="Arial"/>
          <w:szCs w:val="22"/>
          <w:lang w:eastAsia="en-GB"/>
        </w:rPr>
        <w:br/>
      </w:r>
      <w:r w:rsidRPr="000A53C7">
        <w:rPr>
          <w:rFonts w:ascii="MS Gothic" w:eastAsia="MS Gothic" w:hAnsi="MS Gothic" w:cs="MS Gothic" w:hint="eastAsia"/>
          <w:szCs w:val="22"/>
          <w:lang w:eastAsia="en-GB"/>
        </w:rPr>
        <w:t> </w:t>
      </w:r>
      <w:r w:rsidRPr="000A53C7">
        <w:rPr>
          <w:rFonts w:ascii="Arial" w:hAnsi="Arial" w:cs="Arial"/>
          <w:szCs w:val="22"/>
          <w:lang w:eastAsia="en-GB"/>
        </w:rPr>
        <w:br/>
        <w:t>If you are not satisfied or do not wish an informal solution, you may pursue a formal complaint. If that is the case, write down your complaint and send it to:</w:t>
      </w:r>
      <w:r w:rsidRPr="000A53C7">
        <w:rPr>
          <w:rFonts w:ascii="Arial" w:hAnsi="Arial" w:cs="Arial"/>
          <w:szCs w:val="22"/>
          <w:lang w:eastAsia="en-GB"/>
        </w:rPr>
        <w:br/>
      </w:r>
      <w:r w:rsidRPr="000A53C7">
        <w:rPr>
          <w:rFonts w:ascii="MS Gothic" w:eastAsia="MS Gothic" w:hAnsi="MS Gothic" w:cs="MS Gothic" w:hint="eastAsia"/>
          <w:szCs w:val="22"/>
          <w:lang w:eastAsia="en-GB"/>
        </w:rPr>
        <w:t> </w:t>
      </w:r>
      <w:r w:rsidRPr="000A53C7">
        <w:rPr>
          <w:rFonts w:ascii="Arial" w:hAnsi="Arial" w:cs="Arial"/>
          <w:szCs w:val="22"/>
          <w:lang w:eastAsia="en-GB"/>
        </w:rPr>
        <w:br/>
        <w:t>The Manager</w:t>
      </w:r>
      <w:r w:rsidRPr="000A53C7">
        <w:rPr>
          <w:rFonts w:ascii="MS Gothic" w:eastAsia="MS Gothic" w:hAnsi="MS Gothic" w:cs="MS Gothic" w:hint="eastAsia"/>
          <w:szCs w:val="22"/>
          <w:lang w:eastAsia="en-GB"/>
        </w:rPr>
        <w:t> </w:t>
      </w:r>
      <w:r w:rsidRPr="000A53C7">
        <w:rPr>
          <w:rFonts w:ascii="Arial" w:hAnsi="Arial" w:cs="Arial"/>
          <w:szCs w:val="22"/>
          <w:lang w:eastAsia="en-GB"/>
        </w:rPr>
        <w:br/>
        <w:t>Letchworth Foodbank</w:t>
      </w:r>
      <w:r w:rsidRPr="000A53C7">
        <w:rPr>
          <w:rFonts w:ascii="Arial" w:hAnsi="Arial" w:cs="Arial"/>
          <w:szCs w:val="22"/>
          <w:lang w:eastAsia="en-GB"/>
        </w:rPr>
        <w:br/>
        <w:t>c/o St Pauls Church Office</w:t>
      </w:r>
      <w:r w:rsidRPr="000A53C7">
        <w:rPr>
          <w:rFonts w:ascii="Arial" w:hAnsi="Arial" w:cs="Arial"/>
          <w:szCs w:val="22"/>
          <w:lang w:eastAsia="en-GB"/>
        </w:rPr>
        <w:br/>
      </w:r>
      <w:r w:rsidRPr="000A53C7">
        <w:rPr>
          <w:rStyle w:val="lrzxr"/>
          <w:rFonts w:ascii="Arial" w:hAnsi="Arial" w:cs="Arial"/>
        </w:rPr>
        <w:t xml:space="preserve">79 </w:t>
      </w:r>
      <w:proofErr w:type="spellStart"/>
      <w:r w:rsidRPr="000A53C7">
        <w:rPr>
          <w:rStyle w:val="lrzxr"/>
          <w:rFonts w:ascii="Arial" w:hAnsi="Arial" w:cs="Arial"/>
        </w:rPr>
        <w:t>Pixmore</w:t>
      </w:r>
      <w:proofErr w:type="spellEnd"/>
      <w:r w:rsidRPr="000A53C7">
        <w:rPr>
          <w:rStyle w:val="lrzxr"/>
          <w:rFonts w:ascii="Arial" w:hAnsi="Arial" w:cs="Arial"/>
        </w:rPr>
        <w:t xml:space="preserve"> Way, Letchworth Garden City SG6 1QT</w:t>
      </w:r>
    </w:p>
    <w:p w14:paraId="6897E5C7" w14:textId="7ACC2FC6" w:rsidR="000A53C7" w:rsidRPr="000A53C7" w:rsidRDefault="000A53C7" w:rsidP="000A53C7">
      <w:pPr>
        <w:shd w:val="clear" w:color="auto" w:fill="FFFFFF"/>
        <w:rPr>
          <w:rFonts w:ascii="Arial" w:hAnsi="Arial" w:cs="Arial"/>
          <w:szCs w:val="22"/>
          <w:lang w:eastAsia="en-GB"/>
        </w:rPr>
      </w:pPr>
    </w:p>
    <w:p w14:paraId="2656E6CD" w14:textId="11FEE60D" w:rsidR="000A53C7" w:rsidRPr="000A53C7" w:rsidRDefault="000A53C7" w:rsidP="000A53C7">
      <w:pPr>
        <w:pStyle w:val="Heading1"/>
        <w:rPr>
          <w:rFonts w:ascii="Arial" w:hAnsi="Arial" w:cs="Arial"/>
          <w:lang w:eastAsia="en-GB"/>
        </w:rPr>
      </w:pPr>
      <w:r w:rsidRPr="000A53C7">
        <w:rPr>
          <w:rFonts w:ascii="Arial" w:hAnsi="Arial" w:cs="Arial"/>
          <w:lang w:eastAsia="en-GB"/>
        </w:rPr>
        <w:lastRenderedPageBreak/>
        <w:t>What Happens Next? …</w:t>
      </w:r>
    </w:p>
    <w:p w14:paraId="6EE10256"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You will receive acknowledgement of your complaint within 5 working days. You may be contacted to make sure that we have understood your complaint properly. You may be interviewed by the person investigating the complaint. </w:t>
      </w:r>
    </w:p>
    <w:p w14:paraId="4923A277"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You will receive a response to your complaint within 28 working days of its receipt. Any extension of this time limit requires your consent. </w:t>
      </w:r>
    </w:p>
    <w:p w14:paraId="771C8791" w14:textId="77777777" w:rsidR="000A53C7" w:rsidRPr="000A53C7" w:rsidRDefault="000A53C7" w:rsidP="000A53C7">
      <w:pPr>
        <w:pStyle w:val="Heading1"/>
        <w:rPr>
          <w:rFonts w:ascii="Arial" w:hAnsi="Arial" w:cs="Arial"/>
          <w:lang w:eastAsia="en-GB"/>
        </w:rPr>
      </w:pPr>
      <w:r w:rsidRPr="000A53C7">
        <w:rPr>
          <w:rFonts w:ascii="Arial" w:hAnsi="Arial" w:cs="Arial"/>
          <w:lang w:eastAsia="en-GB"/>
        </w:rPr>
        <w:t xml:space="preserve">Does this always happen? </w:t>
      </w:r>
    </w:p>
    <w:p w14:paraId="1C89CBCD"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In all cases, a complaint will be given full and fair consideration. </w:t>
      </w:r>
    </w:p>
    <w:p w14:paraId="6D5C3057"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However, if </w:t>
      </w:r>
      <w:proofErr w:type="gramStart"/>
      <w:r w:rsidRPr="000A53C7">
        <w:rPr>
          <w:rFonts w:ascii="Arial" w:hAnsi="Arial" w:cs="Arial"/>
          <w:szCs w:val="22"/>
          <w:lang w:eastAsia="en-GB"/>
        </w:rPr>
        <w:t>as a result of</w:t>
      </w:r>
      <w:proofErr w:type="gramEnd"/>
      <w:r w:rsidRPr="000A53C7">
        <w:rPr>
          <w:rFonts w:ascii="Arial" w:hAnsi="Arial" w:cs="Arial"/>
          <w:szCs w:val="22"/>
          <w:lang w:eastAsia="en-GB"/>
        </w:rPr>
        <w:t xml:space="preserve"> your complaint, disciplinary proceedings are taken against a volunteer, an internal procedure will apply. You will be informed that disciplinary proceedings have taken place, but as these proceedings are confidential, you will only be informed of the details or outcome of matters outside of this procedure. </w:t>
      </w:r>
    </w:p>
    <w:p w14:paraId="04B774A4"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If a criminal offence is alleged, then the police will be informed. </w:t>
      </w:r>
    </w:p>
    <w:p w14:paraId="0D0274F3" w14:textId="1FECF53C" w:rsidR="000A53C7" w:rsidRPr="000A53C7" w:rsidRDefault="000A53C7" w:rsidP="000A53C7">
      <w:pPr>
        <w:pStyle w:val="Heading1"/>
        <w:rPr>
          <w:rFonts w:ascii="Arial" w:hAnsi="Arial" w:cs="Arial"/>
          <w:lang w:eastAsia="en-GB"/>
        </w:rPr>
      </w:pPr>
      <w:r w:rsidRPr="000A53C7">
        <w:rPr>
          <w:rFonts w:ascii="Arial" w:hAnsi="Arial" w:cs="Arial"/>
          <w:lang w:eastAsia="en-GB"/>
        </w:rPr>
        <w:t xml:space="preserve">Can I have someone with you when your complaint is discussed? </w:t>
      </w:r>
    </w:p>
    <w:p w14:paraId="324D38B0"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Yes, you can. </w:t>
      </w:r>
    </w:p>
    <w:p w14:paraId="57848A6F" w14:textId="77DD7526" w:rsidR="000A53C7" w:rsidRPr="000A53C7" w:rsidRDefault="000A53C7" w:rsidP="000A53C7">
      <w:pPr>
        <w:pStyle w:val="Heading1"/>
        <w:rPr>
          <w:rFonts w:ascii="Arial" w:hAnsi="Arial" w:cs="Arial"/>
          <w:lang w:eastAsia="en-GB"/>
        </w:rPr>
      </w:pPr>
      <w:r w:rsidRPr="000A53C7">
        <w:rPr>
          <w:rFonts w:ascii="Arial" w:hAnsi="Arial" w:cs="Arial"/>
          <w:lang w:eastAsia="en-GB"/>
        </w:rPr>
        <w:t xml:space="preserve">Can I take your complaint elsewhere? </w:t>
      </w:r>
    </w:p>
    <w:p w14:paraId="12BF9DA4"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r w:rsidRPr="000A53C7">
        <w:rPr>
          <w:rFonts w:ascii="Arial" w:hAnsi="Arial" w:cs="Arial"/>
          <w:szCs w:val="22"/>
          <w:lang w:eastAsia="en-GB"/>
        </w:rPr>
        <w:t xml:space="preserve">Yes. You can contact the Charities Commission for further information on making complaints about a charity. </w:t>
      </w:r>
    </w:p>
    <w:p w14:paraId="5C0F63D5" w14:textId="020D5217" w:rsidR="000A53C7" w:rsidRPr="000A53C7" w:rsidRDefault="00000000" w:rsidP="000A53C7">
      <w:pPr>
        <w:shd w:val="clear" w:color="auto" w:fill="FFFFFF"/>
        <w:spacing w:before="100" w:beforeAutospacing="1" w:after="100" w:afterAutospacing="1"/>
        <w:rPr>
          <w:rFonts w:ascii="Arial" w:hAnsi="Arial" w:cs="Arial"/>
          <w:szCs w:val="22"/>
          <w:lang w:eastAsia="en-GB"/>
        </w:rPr>
      </w:pPr>
      <w:hyperlink r:id="rId11" w:history="1">
        <w:r w:rsidR="000A53C7" w:rsidRPr="000A53C7">
          <w:rPr>
            <w:rStyle w:val="Hyperlink"/>
            <w:rFonts w:ascii="Arial" w:hAnsi="Arial" w:cs="Arial"/>
            <w:szCs w:val="22"/>
            <w:lang w:eastAsia="en-GB"/>
          </w:rPr>
          <w:t>https://www.gov.uk/complain-about-charity</w:t>
        </w:r>
      </w:hyperlink>
      <w:r w:rsidR="000A53C7" w:rsidRPr="000A53C7">
        <w:rPr>
          <w:rFonts w:ascii="Arial" w:hAnsi="Arial" w:cs="Arial"/>
          <w:szCs w:val="22"/>
          <w:lang w:eastAsia="en-GB"/>
        </w:rPr>
        <w:t xml:space="preserve"> </w:t>
      </w:r>
    </w:p>
    <w:p w14:paraId="061E588C" w14:textId="77777777" w:rsidR="000A53C7" w:rsidRPr="000A53C7" w:rsidRDefault="000A53C7" w:rsidP="000A53C7">
      <w:pPr>
        <w:shd w:val="clear" w:color="auto" w:fill="FFFFFF"/>
        <w:spacing w:before="100" w:beforeAutospacing="1" w:after="100" w:afterAutospacing="1"/>
        <w:rPr>
          <w:rFonts w:ascii="Arial" w:hAnsi="Arial" w:cs="Arial"/>
          <w:szCs w:val="22"/>
          <w:lang w:eastAsia="en-GB"/>
        </w:rPr>
      </w:pPr>
    </w:p>
    <w:p w14:paraId="6CD45383" w14:textId="0E386DFB" w:rsidR="00576329" w:rsidRPr="000A53C7" w:rsidRDefault="00576329" w:rsidP="000A53C7">
      <w:pPr>
        <w:spacing w:before="100" w:beforeAutospacing="1" w:after="100" w:afterAutospacing="1" w:line="360" w:lineRule="auto"/>
        <w:jc w:val="center"/>
        <w:rPr>
          <w:rFonts w:ascii="Arial" w:hAnsi="Arial" w:cs="Arial"/>
          <w:szCs w:val="22"/>
          <w:u w:val="single"/>
        </w:rPr>
      </w:pPr>
    </w:p>
    <w:sectPr w:rsidR="00576329" w:rsidRPr="000A53C7" w:rsidSect="001C49B0">
      <w:footerReference w:type="default" r:id="rId12"/>
      <w:footerReference w:type="first" r:id="rId13"/>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D3A3" w14:textId="77777777" w:rsidR="00953A59" w:rsidRDefault="00953A59">
      <w:r>
        <w:separator/>
      </w:r>
    </w:p>
  </w:endnote>
  <w:endnote w:type="continuationSeparator" w:id="0">
    <w:p w14:paraId="068B0BA4" w14:textId="77777777" w:rsidR="00953A59" w:rsidRDefault="0095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4977" w14:textId="4D58FDC6" w:rsidR="001B23AD" w:rsidRDefault="00C6772D" w:rsidP="00B02B77">
    <w:pPr>
      <w:pStyle w:val="Footer"/>
      <w:jc w:val="center"/>
      <w:rPr>
        <w:rFonts w:ascii="Trebuchet MS" w:hAnsi="Trebuchet MS"/>
        <w:sz w:val="16"/>
      </w:rPr>
    </w:pPr>
    <w:r w:rsidRPr="00192B5E">
      <w:rPr>
        <w:rFonts w:ascii="Trebuchet MS" w:hAnsi="Trebuchet MS"/>
        <w:color w:val="000000" w:themeColor="text1"/>
        <w:sz w:val="20"/>
      </w:rPr>
      <w:t xml:space="preserve">Registered Charity No: </w:t>
    </w:r>
    <w:r w:rsidRPr="00192B5E">
      <w:rPr>
        <w:color w:val="000000" w:themeColor="text1"/>
      </w:rPr>
      <w:t>1197672</w:t>
    </w:r>
    <w:r w:rsidRPr="00192B5E">
      <w:rPr>
        <w:rFonts w:ascii="Trebuchet MS" w:hAnsi="Trebuchet MS"/>
        <w:color w:val="000000" w:themeColor="text1"/>
        <w:sz w:val="20"/>
      </w:rPr>
      <w:t xml:space="preserve"> |  Reg in Eng. &amp; Wales/Scotland</w:t>
    </w:r>
    <w:r w:rsidR="00B02B77">
      <w:rPr>
        <w:rFonts w:ascii="Trebuchet MS" w:hAnsi="Trebuchet MS"/>
        <w:color w:val="008000"/>
        <w:sz w:val="20"/>
      </w:rPr>
      <w:br/>
    </w:r>
  </w:p>
  <w:p w14:paraId="7206514A"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EA50" w14:textId="6A571B03" w:rsidR="001B23AD" w:rsidRPr="00603AD4" w:rsidRDefault="00C6772D" w:rsidP="00B02B77">
    <w:pPr>
      <w:pStyle w:val="Footer"/>
      <w:jc w:val="center"/>
      <w:rPr>
        <w:rFonts w:ascii="Trebuchet MS" w:hAnsi="Trebuchet MS"/>
        <w:sz w:val="16"/>
      </w:rPr>
    </w:pPr>
    <w:r w:rsidRPr="00192B5E">
      <w:rPr>
        <w:rFonts w:ascii="Trebuchet MS" w:hAnsi="Trebuchet MS"/>
        <w:color w:val="000000" w:themeColor="text1"/>
        <w:sz w:val="20"/>
      </w:rPr>
      <w:t xml:space="preserve">Registered Charity No: </w:t>
    </w:r>
    <w:r w:rsidRPr="00192B5E">
      <w:rPr>
        <w:color w:val="000000" w:themeColor="text1"/>
      </w:rPr>
      <w:t>1197672</w:t>
    </w:r>
    <w:r w:rsidRPr="00192B5E">
      <w:rPr>
        <w:rFonts w:ascii="Trebuchet MS" w:hAnsi="Trebuchet MS"/>
        <w:color w:val="000000" w:themeColor="text1"/>
        <w:sz w:val="20"/>
      </w:rPr>
      <w:t xml:space="preserve"> |  Reg in Eng. &amp; Wales/Scotland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D475" w14:textId="77777777" w:rsidR="00953A59" w:rsidRDefault="00953A59">
      <w:r>
        <w:separator/>
      </w:r>
    </w:p>
  </w:footnote>
  <w:footnote w:type="continuationSeparator" w:id="0">
    <w:p w14:paraId="359FEA57" w14:textId="77777777" w:rsidR="00953A59" w:rsidRDefault="0095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45A47"/>
    <w:multiLevelType w:val="multilevel"/>
    <w:tmpl w:val="2EC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8684269">
    <w:abstractNumId w:val="7"/>
  </w:num>
  <w:num w:numId="2" w16cid:durableId="1721325093">
    <w:abstractNumId w:val="0"/>
  </w:num>
  <w:num w:numId="3" w16cid:durableId="1579630267">
    <w:abstractNumId w:val="1"/>
  </w:num>
  <w:num w:numId="4" w16cid:durableId="1552499114">
    <w:abstractNumId w:val="8"/>
  </w:num>
  <w:num w:numId="5" w16cid:durableId="1197622764">
    <w:abstractNumId w:val="2"/>
  </w:num>
  <w:num w:numId="6" w16cid:durableId="713845616">
    <w:abstractNumId w:val="6"/>
  </w:num>
  <w:num w:numId="7" w16cid:durableId="1937637530">
    <w:abstractNumId w:val="4"/>
  </w:num>
  <w:num w:numId="8" w16cid:durableId="130220239">
    <w:abstractNumId w:val="9"/>
  </w:num>
  <w:num w:numId="9" w16cid:durableId="1078282577">
    <w:abstractNumId w:val="5"/>
  </w:num>
  <w:num w:numId="10" w16cid:durableId="1547444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243BE"/>
    <w:rsid w:val="00033BEB"/>
    <w:rsid w:val="000A53C7"/>
    <w:rsid w:val="000A6F23"/>
    <w:rsid w:val="0011649B"/>
    <w:rsid w:val="00127FF1"/>
    <w:rsid w:val="001414F3"/>
    <w:rsid w:val="001518E2"/>
    <w:rsid w:val="0017338D"/>
    <w:rsid w:val="001941EC"/>
    <w:rsid w:val="001B1A7F"/>
    <w:rsid w:val="001B23AD"/>
    <w:rsid w:val="001B60F1"/>
    <w:rsid w:val="001C49B0"/>
    <w:rsid w:val="00211EC7"/>
    <w:rsid w:val="002244D2"/>
    <w:rsid w:val="00224C96"/>
    <w:rsid w:val="00247DC5"/>
    <w:rsid w:val="0025133A"/>
    <w:rsid w:val="00265B4C"/>
    <w:rsid w:val="00273EE7"/>
    <w:rsid w:val="002837ED"/>
    <w:rsid w:val="002B58DA"/>
    <w:rsid w:val="002B60FB"/>
    <w:rsid w:val="002D52ED"/>
    <w:rsid w:val="00367828"/>
    <w:rsid w:val="0039355E"/>
    <w:rsid w:val="00397FCF"/>
    <w:rsid w:val="003A0786"/>
    <w:rsid w:val="003B31A5"/>
    <w:rsid w:val="003B5950"/>
    <w:rsid w:val="003E2493"/>
    <w:rsid w:val="003F7455"/>
    <w:rsid w:val="00420227"/>
    <w:rsid w:val="00421D41"/>
    <w:rsid w:val="00441120"/>
    <w:rsid w:val="00457340"/>
    <w:rsid w:val="0046544D"/>
    <w:rsid w:val="004A7F95"/>
    <w:rsid w:val="004E0D6C"/>
    <w:rsid w:val="00501A4A"/>
    <w:rsid w:val="00515C21"/>
    <w:rsid w:val="00576329"/>
    <w:rsid w:val="005A32E1"/>
    <w:rsid w:val="005D6BE3"/>
    <w:rsid w:val="005E160E"/>
    <w:rsid w:val="005F540C"/>
    <w:rsid w:val="00603AD4"/>
    <w:rsid w:val="0060684C"/>
    <w:rsid w:val="00670443"/>
    <w:rsid w:val="00683B7E"/>
    <w:rsid w:val="006C12C7"/>
    <w:rsid w:val="006D2799"/>
    <w:rsid w:val="006F0E43"/>
    <w:rsid w:val="0070777F"/>
    <w:rsid w:val="00722654"/>
    <w:rsid w:val="00752F89"/>
    <w:rsid w:val="00757081"/>
    <w:rsid w:val="007C4B74"/>
    <w:rsid w:val="007F0A4A"/>
    <w:rsid w:val="008354BE"/>
    <w:rsid w:val="00846CC5"/>
    <w:rsid w:val="00864293"/>
    <w:rsid w:val="008854AA"/>
    <w:rsid w:val="008A6A87"/>
    <w:rsid w:val="008C59C7"/>
    <w:rsid w:val="00900478"/>
    <w:rsid w:val="00907BF8"/>
    <w:rsid w:val="0091186C"/>
    <w:rsid w:val="00947F6B"/>
    <w:rsid w:val="00951962"/>
    <w:rsid w:val="00953A59"/>
    <w:rsid w:val="009601C9"/>
    <w:rsid w:val="009778A5"/>
    <w:rsid w:val="009B3890"/>
    <w:rsid w:val="00A7573E"/>
    <w:rsid w:val="00A90E09"/>
    <w:rsid w:val="00AE719B"/>
    <w:rsid w:val="00AF2CD4"/>
    <w:rsid w:val="00B02B77"/>
    <w:rsid w:val="00BB40C2"/>
    <w:rsid w:val="00BE6C9A"/>
    <w:rsid w:val="00C224A2"/>
    <w:rsid w:val="00C3271E"/>
    <w:rsid w:val="00C37AE6"/>
    <w:rsid w:val="00C6772D"/>
    <w:rsid w:val="00C85B85"/>
    <w:rsid w:val="00C86E2C"/>
    <w:rsid w:val="00C97EDB"/>
    <w:rsid w:val="00CE3466"/>
    <w:rsid w:val="00D0396E"/>
    <w:rsid w:val="00D340FB"/>
    <w:rsid w:val="00D4720F"/>
    <w:rsid w:val="00D55FE0"/>
    <w:rsid w:val="00D67059"/>
    <w:rsid w:val="00D90826"/>
    <w:rsid w:val="00D976D1"/>
    <w:rsid w:val="00DA5019"/>
    <w:rsid w:val="00DA593C"/>
    <w:rsid w:val="00DD4277"/>
    <w:rsid w:val="00DE4879"/>
    <w:rsid w:val="00DF5878"/>
    <w:rsid w:val="00E021B8"/>
    <w:rsid w:val="00E03A86"/>
    <w:rsid w:val="00E1701E"/>
    <w:rsid w:val="00E34C45"/>
    <w:rsid w:val="00E351DE"/>
    <w:rsid w:val="00E92A5B"/>
    <w:rsid w:val="00EA0551"/>
    <w:rsid w:val="00EB562C"/>
    <w:rsid w:val="00EE5F46"/>
    <w:rsid w:val="00EF28D6"/>
    <w:rsid w:val="00F001A6"/>
    <w:rsid w:val="00F26FF2"/>
    <w:rsid w:val="00F43271"/>
    <w:rsid w:val="00F5189C"/>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696A3"/>
  <w15:docId w15:val="{50FF939D-6B44-4445-B930-8317BEA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table" w:styleId="TableGrid">
    <w:name w:val="Table Grid"/>
    <w:basedOn w:val="TableNormal"/>
    <w:uiPriority w:val="39"/>
    <w:rsid w:val="00E03A86"/>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0A53C7"/>
  </w:style>
  <w:style w:type="character" w:styleId="Hyperlink">
    <w:name w:val="Hyperlink"/>
    <w:basedOn w:val="DefaultParagraphFont"/>
    <w:uiPriority w:val="99"/>
    <w:unhideWhenUsed/>
    <w:rsid w:val="000A53C7"/>
    <w:rPr>
      <w:color w:val="0563C1" w:themeColor="hyperlink"/>
      <w:u w:val="single"/>
    </w:rPr>
  </w:style>
  <w:style w:type="character" w:styleId="UnresolvedMention">
    <w:name w:val="Unresolved Mention"/>
    <w:basedOn w:val="DefaultParagraphFont"/>
    <w:uiPriority w:val="99"/>
    <w:semiHidden/>
    <w:unhideWhenUsed/>
    <w:rsid w:val="000A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1654">
      <w:bodyDiv w:val="1"/>
      <w:marLeft w:val="0"/>
      <w:marRight w:val="0"/>
      <w:marTop w:val="0"/>
      <w:marBottom w:val="0"/>
      <w:divBdr>
        <w:top w:val="none" w:sz="0" w:space="0" w:color="auto"/>
        <w:left w:val="none" w:sz="0" w:space="0" w:color="auto"/>
        <w:bottom w:val="none" w:sz="0" w:space="0" w:color="auto"/>
        <w:right w:val="none" w:sz="0" w:space="0" w:color="auto"/>
      </w:divBdr>
      <w:divsChild>
        <w:div w:id="388573266">
          <w:marLeft w:val="0"/>
          <w:marRight w:val="0"/>
          <w:marTop w:val="0"/>
          <w:marBottom w:val="0"/>
          <w:divBdr>
            <w:top w:val="none" w:sz="0" w:space="0" w:color="auto"/>
            <w:left w:val="none" w:sz="0" w:space="0" w:color="auto"/>
            <w:bottom w:val="none" w:sz="0" w:space="0" w:color="auto"/>
            <w:right w:val="none" w:sz="0" w:space="0" w:color="auto"/>
          </w:divBdr>
          <w:divsChild>
            <w:div w:id="362941621">
              <w:marLeft w:val="0"/>
              <w:marRight w:val="0"/>
              <w:marTop w:val="0"/>
              <w:marBottom w:val="0"/>
              <w:divBdr>
                <w:top w:val="none" w:sz="0" w:space="0" w:color="auto"/>
                <w:left w:val="none" w:sz="0" w:space="0" w:color="auto"/>
                <w:bottom w:val="none" w:sz="0" w:space="0" w:color="auto"/>
                <w:right w:val="none" w:sz="0" w:space="0" w:color="auto"/>
              </w:divBdr>
              <w:divsChild>
                <w:div w:id="407000848">
                  <w:marLeft w:val="0"/>
                  <w:marRight w:val="0"/>
                  <w:marTop w:val="0"/>
                  <w:marBottom w:val="0"/>
                  <w:divBdr>
                    <w:top w:val="none" w:sz="0" w:space="0" w:color="auto"/>
                    <w:left w:val="none" w:sz="0" w:space="0" w:color="auto"/>
                    <w:bottom w:val="none" w:sz="0" w:space="0" w:color="auto"/>
                    <w:right w:val="none" w:sz="0" w:space="0" w:color="auto"/>
                  </w:divBdr>
                  <w:divsChild>
                    <w:div w:id="1110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2550">
          <w:marLeft w:val="0"/>
          <w:marRight w:val="0"/>
          <w:marTop w:val="0"/>
          <w:marBottom w:val="0"/>
          <w:divBdr>
            <w:top w:val="none" w:sz="0" w:space="0" w:color="auto"/>
            <w:left w:val="none" w:sz="0" w:space="0" w:color="auto"/>
            <w:bottom w:val="none" w:sz="0" w:space="0" w:color="auto"/>
            <w:right w:val="none" w:sz="0" w:space="0" w:color="auto"/>
          </w:divBdr>
          <w:divsChild>
            <w:div w:id="1945116788">
              <w:marLeft w:val="0"/>
              <w:marRight w:val="0"/>
              <w:marTop w:val="0"/>
              <w:marBottom w:val="0"/>
              <w:divBdr>
                <w:top w:val="none" w:sz="0" w:space="0" w:color="auto"/>
                <w:left w:val="none" w:sz="0" w:space="0" w:color="auto"/>
                <w:bottom w:val="none" w:sz="0" w:space="0" w:color="auto"/>
                <w:right w:val="none" w:sz="0" w:space="0" w:color="auto"/>
              </w:divBdr>
              <w:divsChild>
                <w:div w:id="1788506146">
                  <w:marLeft w:val="0"/>
                  <w:marRight w:val="0"/>
                  <w:marTop w:val="0"/>
                  <w:marBottom w:val="0"/>
                  <w:divBdr>
                    <w:top w:val="none" w:sz="0" w:space="0" w:color="auto"/>
                    <w:left w:val="none" w:sz="0" w:space="0" w:color="auto"/>
                    <w:bottom w:val="none" w:sz="0" w:space="0" w:color="auto"/>
                    <w:right w:val="none" w:sz="0" w:space="0" w:color="auto"/>
                  </w:divBdr>
                  <w:divsChild>
                    <w:div w:id="15496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mplain-about-char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ECD2D-740A-4787-9478-6ADBBA516616}">
  <ds:schemaRefs>
    <ds:schemaRef ds:uri="http://schemas.microsoft.com/sharepoint/v3/contenttype/forms"/>
  </ds:schemaRefs>
</ds:datastoreItem>
</file>

<file path=customXml/itemProps2.xml><?xml version="1.0" encoding="utf-8"?>
<ds:datastoreItem xmlns:ds="http://schemas.openxmlformats.org/officeDocument/2006/customXml" ds:itemID="{4E92516A-AD74-4DC8-A7FA-282478D27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38EAD-90EE-4221-B6CB-C02B170C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peter mcmeekin</cp:lastModifiedBy>
  <cp:revision>2</cp:revision>
  <cp:lastPrinted>2013-05-07T14:49:00Z</cp:lastPrinted>
  <dcterms:created xsi:type="dcterms:W3CDTF">2023-01-12T10:19:00Z</dcterms:created>
  <dcterms:modified xsi:type="dcterms:W3CDTF">2023-01-12T10:19:00Z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